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B6" w:rsidRDefault="008A72B6" w:rsidP="00AE1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1A43" w:rsidRPr="000D3A47" w:rsidRDefault="00AE1A43" w:rsidP="00AE1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3A47">
        <w:rPr>
          <w:rFonts w:ascii="Times New Roman" w:hAnsi="Times New Roman"/>
          <w:b/>
          <w:sz w:val="28"/>
          <w:szCs w:val="28"/>
        </w:rPr>
        <w:t>Методика работы с фольклорным ансамблем</w:t>
      </w:r>
      <w:r w:rsidRPr="000D3A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E1A43" w:rsidRPr="000D3A47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1A43" w:rsidRPr="000D3A47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A47">
        <w:rPr>
          <w:rFonts w:ascii="Times New Roman" w:hAnsi="Times New Roman"/>
          <w:sz w:val="28"/>
          <w:szCs w:val="28"/>
        </w:rPr>
        <w:t xml:space="preserve">В последнее время детское музыкальное образование переживает пору серьезных перемен: идет поиск наиболее прогрессивных форм, методов обучения и воспитания подрастающего поколения, направленных на воспитание и развитие у обучающихся личностных качеств, способствующих восприятию в достаточном объеме учебной информации, позволяющих уважать и принимать духовные и культурные ценности народа. Доминирование эстрадных жанров на экранах телевизоров отодвигает интересы к народно-инструментальному исполнительству на второй план. Передача национально-культурных традиций новому поколению осложнена тем, что в повседневной жизни, в семье, в гостях, на улице – дети окружены в основном современными ритмами, современной музыкой, которая не всегда отличается хорошим вкусом. </w:t>
      </w:r>
    </w:p>
    <w:p w:rsidR="00AE1A43" w:rsidRPr="000D3A47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A47">
        <w:rPr>
          <w:rFonts w:ascii="Times New Roman" w:hAnsi="Times New Roman"/>
          <w:sz w:val="28"/>
          <w:szCs w:val="28"/>
        </w:rPr>
        <w:t>Реформирование системы образования, его гуманизация и гуманитаризация, открытость культуре способствуют выработке духовных ценностных ориентиров. В условиях построения нового общества в нашей республике, когда определяются жизненно важные проблемы и задачи, связанные с повышением общественно-воспитательных функций искусства в формировании духовного мира личности, в приобщении её к достижениям национальной культуры, потребность в казахской народной музыке значительно возрастает.</w:t>
      </w:r>
    </w:p>
    <w:p w:rsidR="00AE1A43" w:rsidRPr="00540C24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A47">
        <w:rPr>
          <w:rFonts w:ascii="Times New Roman" w:hAnsi="Times New Roman"/>
          <w:sz w:val="28"/>
          <w:szCs w:val="28"/>
        </w:rPr>
        <w:t>Особенно актуальной сегодня становится задача привить детям любовь к народной культуре, познакомить с её истоками, обычаями, традициями, обрядами. Это можно сделать путем знакомства с фольклорным творчеством, различными формами фольклорного искусства, которые помогут сформировать национальное самосознание у учащихся. Освоение учащимися фольклорного наследия является одним из приоритетных направлений современной педагогики ввиду значимости осознания своих «корней» и первоистоков как исторической памяти [</w:t>
      </w:r>
      <w:r>
        <w:rPr>
          <w:rFonts w:ascii="Times New Roman" w:hAnsi="Times New Roman"/>
          <w:sz w:val="28"/>
          <w:szCs w:val="28"/>
        </w:rPr>
        <w:t>67</w:t>
      </w:r>
      <w:r w:rsidRPr="000D3A47">
        <w:rPr>
          <w:rFonts w:ascii="Times New Roman" w:hAnsi="Times New Roman"/>
          <w:sz w:val="28"/>
          <w:szCs w:val="28"/>
        </w:rPr>
        <w:t xml:space="preserve">.С.331]. </w:t>
      </w:r>
      <w:r w:rsidRPr="00540C24">
        <w:rPr>
          <w:rFonts w:ascii="Times New Roman" w:hAnsi="Times New Roman"/>
          <w:color w:val="000000"/>
          <w:sz w:val="28"/>
          <w:szCs w:val="28"/>
        </w:rPr>
        <w:t>Эту задачу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C24">
        <w:rPr>
          <w:rFonts w:ascii="Times New Roman" w:hAnsi="Times New Roman"/>
          <w:color w:val="000000"/>
          <w:sz w:val="28"/>
          <w:szCs w:val="28"/>
        </w:rPr>
        <w:t>развитию личности учащихся помогает решить кружковая работа,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C24">
        <w:rPr>
          <w:rFonts w:ascii="Times New Roman" w:hAnsi="Times New Roman"/>
          <w:color w:val="000000"/>
          <w:sz w:val="28"/>
          <w:szCs w:val="28"/>
        </w:rPr>
        <w:t>в частности, занятия школьников в фольклорном ансамбле. Занятия в фольклорном ансамбле имеют в себе большие возможности для развития музыкальных способностей учащихся в исполнительской деятельности.</w:t>
      </w:r>
    </w:p>
    <w:p w:rsidR="00AE1A43" w:rsidRPr="00540C24" w:rsidRDefault="00AE1A43" w:rsidP="00AE1A4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C24">
        <w:rPr>
          <w:rFonts w:ascii="Times New Roman" w:hAnsi="Times New Roman"/>
          <w:sz w:val="28"/>
          <w:szCs w:val="28"/>
        </w:rPr>
        <w:t xml:space="preserve">Создание фольклорного ансамбля требует от </w:t>
      </w:r>
      <w:r>
        <w:rPr>
          <w:rFonts w:ascii="Times New Roman" w:hAnsi="Times New Roman"/>
          <w:sz w:val="28"/>
          <w:szCs w:val="28"/>
        </w:rPr>
        <w:t>р</w:t>
      </w:r>
      <w:r w:rsidRPr="00540C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ководителя</w:t>
      </w:r>
      <w:r w:rsidRPr="00540C24">
        <w:rPr>
          <w:rFonts w:ascii="Times New Roman" w:hAnsi="Times New Roman"/>
          <w:sz w:val="28"/>
          <w:szCs w:val="28"/>
        </w:rPr>
        <w:t xml:space="preserve"> знания народного творчества, богатства его жанров. Само обращение к народной песни имеет огромное воспитательное значение. Ее активное освоение способствует формированию интереса к народной музыке, что в свою очередь является важным условием воспитания чувств патриотизма, любви к Родине, родному краю. </w:t>
      </w:r>
    </w:p>
    <w:p w:rsidR="00AE1A43" w:rsidRPr="002A55F2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5F2">
        <w:rPr>
          <w:rFonts w:ascii="Times New Roman" w:hAnsi="Times New Roman"/>
          <w:sz w:val="28"/>
          <w:szCs w:val="28"/>
        </w:rPr>
        <w:t xml:space="preserve">План методической программы по фольклорному ансамблю включает следующие разделы: </w:t>
      </w:r>
      <w:r w:rsidRPr="002A55F2">
        <w:rPr>
          <w:rFonts w:ascii="Times New Roman" w:hAnsi="Times New Roman"/>
          <w:sz w:val="28"/>
          <w:szCs w:val="28"/>
          <w:lang w:val="kk-KZ"/>
        </w:rPr>
        <w:t xml:space="preserve">Кюи (төкпе, шертпе), произведения казахских композиторов, народные песни и русские народные песни и танцы, произведенияя зарубежных композиторов. Изучая произведения включённые </w:t>
      </w:r>
      <w:r w:rsidRPr="002A55F2">
        <w:rPr>
          <w:rFonts w:ascii="Times New Roman" w:hAnsi="Times New Roman"/>
          <w:sz w:val="28"/>
          <w:szCs w:val="28"/>
          <w:lang w:val="kk-KZ"/>
        </w:rPr>
        <w:lastRenderedPageBreak/>
        <w:t xml:space="preserve">в программу проводятся </w:t>
      </w:r>
      <w:r w:rsidRPr="002A55F2">
        <w:rPr>
          <w:rFonts w:ascii="Times New Roman" w:hAnsi="Times New Roman"/>
          <w:sz w:val="28"/>
          <w:szCs w:val="28"/>
        </w:rPr>
        <w:t>виды работ по ансамблевой подготовке и его методы: сценическая культура (поведение на сцене); культура восприятия музыки; концертная деятельность.</w:t>
      </w:r>
    </w:p>
    <w:p w:rsidR="00AE1A43" w:rsidRPr="00802FF3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F3">
        <w:rPr>
          <w:rFonts w:ascii="Times New Roman" w:hAnsi="Times New Roman"/>
          <w:sz w:val="28"/>
          <w:szCs w:val="28"/>
        </w:rPr>
        <w:t>Условия реализации программы предусматривают не только изменение воспитательных и образовательных задач, но и наличие определенных личностно-профессиональных качеств педагога таких как: стремление к изучению народного творчества, истории родного края, обычаев, обрядов, традиций, потребность в профессиональном росте. Кроме традиционных занятий программа предусматривает вариативное использование других форм организации образовательно-воспитательного процесса:</w:t>
      </w:r>
    </w:p>
    <w:p w:rsidR="00AE1A43" w:rsidRPr="00802FF3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F3">
        <w:rPr>
          <w:rFonts w:ascii="Times New Roman" w:hAnsi="Times New Roman"/>
          <w:spacing w:val="20"/>
          <w:sz w:val="28"/>
          <w:szCs w:val="28"/>
        </w:rPr>
        <w:t>Занятие-беседа</w:t>
      </w:r>
      <w:r w:rsidRPr="00802FF3">
        <w:rPr>
          <w:rFonts w:ascii="Times New Roman" w:hAnsi="Times New Roman"/>
          <w:sz w:val="28"/>
          <w:szCs w:val="28"/>
        </w:rPr>
        <w:t xml:space="preserve"> - занятие, выстроенное в форме беседы, позволяет руководителю осветить кратким обзором все виды казахского народного творчества, используя в своем рассказе иллюстрации соответствующих альбомов, фото-видеоматериалы, привлекая к диалогу учащихся с целью активизации познавательного процесса.</w:t>
      </w:r>
    </w:p>
    <w:p w:rsidR="00AE1A43" w:rsidRPr="00802FF3" w:rsidRDefault="00AE1A43" w:rsidP="00AE1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F3">
        <w:rPr>
          <w:rFonts w:ascii="Times New Roman" w:hAnsi="Times New Roman"/>
          <w:sz w:val="28"/>
          <w:szCs w:val="28"/>
        </w:rPr>
        <w:t>Оптимальной формой занятий, позволяющих проследить результативность освоения программы, являются занятие-концерт, творческая встреча, концерты, конкурсы.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F3">
        <w:rPr>
          <w:rFonts w:ascii="Times New Roman" w:hAnsi="Times New Roman"/>
          <w:spacing w:val="20"/>
          <w:sz w:val="28"/>
          <w:szCs w:val="28"/>
        </w:rPr>
        <w:t>Занятие-концерт</w:t>
      </w:r>
      <w:r w:rsidRPr="00802FF3">
        <w:rPr>
          <w:rFonts w:ascii="Times New Roman" w:hAnsi="Times New Roman"/>
          <w:sz w:val="28"/>
          <w:szCs w:val="28"/>
        </w:rPr>
        <w:t xml:space="preserve"> целесообразно проводить на начальном этапе обучения, в период, когда репертуар, освоенный учащимися, представляет собой несколько несложных песенок, игр. Импровизированный концерт, составленный из номеров соло, дуэтов, трио и т.д., позволяет детям проявить инициативу, самовыразиться, обрести уверенность в себе. Такие концерты, подготавливают детей к выступлению на публике.</w:t>
      </w:r>
    </w:p>
    <w:p w:rsidR="00385D44" w:rsidRDefault="00AE1A43" w:rsidP="00AE1A43">
      <w:pPr>
        <w:rPr>
          <w:rFonts w:ascii="Times New Roman" w:hAnsi="Times New Roman"/>
          <w:sz w:val="28"/>
          <w:szCs w:val="28"/>
          <w:lang w:val="kk-KZ"/>
        </w:rPr>
      </w:pPr>
      <w:r w:rsidRPr="00802FF3">
        <w:rPr>
          <w:rFonts w:ascii="Times New Roman" w:hAnsi="Times New Roman"/>
          <w:spacing w:val="20"/>
          <w:sz w:val="28"/>
          <w:szCs w:val="28"/>
        </w:rPr>
        <w:t>Творческие встречи</w:t>
      </w:r>
      <w:r w:rsidRPr="00802FF3">
        <w:rPr>
          <w:rFonts w:ascii="Times New Roman" w:hAnsi="Times New Roman"/>
          <w:sz w:val="28"/>
          <w:szCs w:val="28"/>
        </w:rPr>
        <w:t xml:space="preserve"> с участниками других взрослых фольклорных ансамблей позволяют расширить кругозор учащихся, развивают умение общаться, позволяют учащимся укрепи</w:t>
      </w:r>
      <w:r>
        <w:rPr>
          <w:rFonts w:ascii="Times New Roman" w:hAnsi="Times New Roman"/>
          <w:sz w:val="28"/>
          <w:szCs w:val="28"/>
          <w:lang w:val="kk-KZ"/>
        </w:rPr>
        <w:t>ть знании.</w:t>
      </w:r>
    </w:p>
    <w:p w:rsidR="008A72B6" w:rsidRDefault="008A72B6" w:rsidP="00AE1A43">
      <w:pPr>
        <w:rPr>
          <w:rFonts w:ascii="Times New Roman" w:hAnsi="Times New Roman"/>
          <w:sz w:val="28"/>
          <w:szCs w:val="28"/>
          <w:lang w:val="kk-KZ"/>
        </w:rPr>
      </w:pPr>
    </w:p>
    <w:p w:rsidR="008A72B6" w:rsidRPr="00AE1A43" w:rsidRDefault="008A72B6" w:rsidP="00AE1A43">
      <w:pPr>
        <w:rPr>
          <w:lang w:val="kk-KZ"/>
        </w:rPr>
      </w:pPr>
      <w:bookmarkStart w:id="0" w:name="_GoBack"/>
      <w:bookmarkEnd w:id="0"/>
    </w:p>
    <w:sectPr w:rsidR="008A72B6" w:rsidRPr="00AE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E40"/>
    <w:multiLevelType w:val="hybridMultilevel"/>
    <w:tmpl w:val="80BC4E18"/>
    <w:lvl w:ilvl="0" w:tplc="767A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00CE2"/>
    <w:multiLevelType w:val="hybridMultilevel"/>
    <w:tmpl w:val="964C83E8"/>
    <w:lvl w:ilvl="0" w:tplc="F346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4539F"/>
    <w:multiLevelType w:val="hybridMultilevel"/>
    <w:tmpl w:val="20EA1994"/>
    <w:lvl w:ilvl="0" w:tplc="417481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0810EA"/>
    <w:multiLevelType w:val="hybridMultilevel"/>
    <w:tmpl w:val="B70CD108"/>
    <w:lvl w:ilvl="0" w:tplc="2FBED5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027EC9"/>
    <w:multiLevelType w:val="hybridMultilevel"/>
    <w:tmpl w:val="529C9808"/>
    <w:lvl w:ilvl="0" w:tplc="CC64B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D827341"/>
    <w:multiLevelType w:val="hybridMultilevel"/>
    <w:tmpl w:val="164E072A"/>
    <w:lvl w:ilvl="0" w:tplc="8980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D"/>
    <w:rsid w:val="000A3AC5"/>
    <w:rsid w:val="000C1D0D"/>
    <w:rsid w:val="000C30F9"/>
    <w:rsid w:val="000D2B3E"/>
    <w:rsid w:val="00177C3E"/>
    <w:rsid w:val="001A156E"/>
    <w:rsid w:val="001B4CCF"/>
    <w:rsid w:val="00211197"/>
    <w:rsid w:val="00294E00"/>
    <w:rsid w:val="002D6DE5"/>
    <w:rsid w:val="002F05F6"/>
    <w:rsid w:val="00385D44"/>
    <w:rsid w:val="00427555"/>
    <w:rsid w:val="00447224"/>
    <w:rsid w:val="00471393"/>
    <w:rsid w:val="00496524"/>
    <w:rsid w:val="00553E7F"/>
    <w:rsid w:val="005A48AC"/>
    <w:rsid w:val="00643A92"/>
    <w:rsid w:val="006441A3"/>
    <w:rsid w:val="0066620C"/>
    <w:rsid w:val="007133D5"/>
    <w:rsid w:val="007B13BA"/>
    <w:rsid w:val="007F45BC"/>
    <w:rsid w:val="008A70EB"/>
    <w:rsid w:val="008A72B6"/>
    <w:rsid w:val="008C4CDE"/>
    <w:rsid w:val="008F1A47"/>
    <w:rsid w:val="00981D92"/>
    <w:rsid w:val="009A2626"/>
    <w:rsid w:val="009C5191"/>
    <w:rsid w:val="009D6619"/>
    <w:rsid w:val="00A9509C"/>
    <w:rsid w:val="00AA2E7C"/>
    <w:rsid w:val="00AA42FD"/>
    <w:rsid w:val="00AB33B4"/>
    <w:rsid w:val="00AB4A55"/>
    <w:rsid w:val="00AE1A43"/>
    <w:rsid w:val="00AE7042"/>
    <w:rsid w:val="00B03F00"/>
    <w:rsid w:val="00B13A28"/>
    <w:rsid w:val="00B5139D"/>
    <w:rsid w:val="00BA68AA"/>
    <w:rsid w:val="00BB36D2"/>
    <w:rsid w:val="00C8274C"/>
    <w:rsid w:val="00CE36FC"/>
    <w:rsid w:val="00CE5D8E"/>
    <w:rsid w:val="00D72313"/>
    <w:rsid w:val="00DE3ED7"/>
    <w:rsid w:val="00E658CC"/>
    <w:rsid w:val="00F41F58"/>
    <w:rsid w:val="00F57A5D"/>
    <w:rsid w:val="00F70F3C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14FB-F3D6-4AAD-9D6E-D4E2B7B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43"/>
    <w:pPr>
      <w:ind w:left="720"/>
      <w:contextualSpacing/>
    </w:pPr>
  </w:style>
  <w:style w:type="character" w:customStyle="1" w:styleId="st">
    <w:name w:val="st"/>
    <w:basedOn w:val="a0"/>
    <w:rsid w:val="00AE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Рафаэль</cp:lastModifiedBy>
  <cp:revision>18</cp:revision>
  <dcterms:created xsi:type="dcterms:W3CDTF">2019-01-14T15:33:00Z</dcterms:created>
  <dcterms:modified xsi:type="dcterms:W3CDTF">2019-01-19T16:29:00Z</dcterms:modified>
</cp:coreProperties>
</file>